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4D291365" w:rsidR="00350C91" w:rsidRDefault="00350C91"/>
    <w:p w14:paraId="3BD9F703" w14:textId="33E60874" w:rsidR="00E017B6" w:rsidRDefault="00E017B6"/>
    <w:p w14:paraId="1ADF263B" w14:textId="7DCA61F9" w:rsidR="00E017B6" w:rsidRDefault="00E017B6"/>
    <w:p w14:paraId="7F776DA8" w14:textId="77777777" w:rsidR="00E017B6" w:rsidRPr="00AB1415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  <w:r w:rsidRPr="00AB1415">
        <w:rPr>
          <w:rFonts w:ascii="Calibri" w:hAnsi="Calibri" w:cs="Calibri"/>
        </w:rPr>
        <w:t xml:space="preserve">Eccoci arrivati al nostro primo incontro, in cui affronteremo principalmente il concetto di rischio. </w:t>
      </w:r>
    </w:p>
    <w:p w14:paraId="2BE0FE87" w14:textId="77777777" w:rsidR="00E017B6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23B6C88F" w14:textId="140B7C4D" w:rsidR="00E017B6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  <w:r w:rsidRPr="00AB1415">
        <w:rPr>
          <w:rFonts w:ascii="Calibri" w:hAnsi="Calibri" w:cs="Calibri"/>
        </w:rPr>
        <w:t>Di cosa parliamo esattamente quando parliamo di rischio?</w:t>
      </w:r>
    </w:p>
    <w:p w14:paraId="17AC60D4" w14:textId="4B0B6A19" w:rsidR="00C92065" w:rsidRDefault="00C92065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0FF22D0F" w14:textId="3F1094EB" w:rsidR="00C92065" w:rsidRPr="00C92065" w:rsidRDefault="00C92065" w:rsidP="00E017B6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C92065">
        <w:rPr>
          <w:rFonts w:asciiTheme="minorHAnsi" w:hAnsiTheme="minorHAnsi" w:cstheme="minorHAnsi"/>
        </w:rPr>
        <w:t>La nozione di rischio implica l’esistenza di una sorgente di pericolo e delle possibilità che essa si trasformi in un danno.</w:t>
      </w:r>
    </w:p>
    <w:p w14:paraId="6F38EEB4" w14:textId="77777777" w:rsidR="00E017B6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2B437209" w14:textId="0FF682AB" w:rsidR="00C8127A" w:rsidRDefault="00E017B6" w:rsidP="00E017B6">
      <w:pPr>
        <w:suppressAutoHyphens w:val="0"/>
        <w:autoSpaceDE w:val="0"/>
        <w:jc w:val="both"/>
        <w:rPr>
          <w:rFonts w:ascii="Calibri" w:hAnsi="Calibri" w:cs="Calibri"/>
        </w:rPr>
      </w:pPr>
      <w:r w:rsidRPr="00AB1415">
        <w:rPr>
          <w:rFonts w:ascii="Calibri" w:hAnsi="Calibri" w:cs="Calibri"/>
        </w:rPr>
        <w:t>Con questo termine si intende la possibilità di conseguenze negative o dannose causate da un evento incerto, che può essere inteso come ostacolo al raggiungimento del proprio obiettivo</w:t>
      </w:r>
      <w:r w:rsidR="00C8127A">
        <w:rPr>
          <w:rFonts w:ascii="Calibri" w:hAnsi="Calibri" w:cs="Calibri"/>
        </w:rPr>
        <w:t xml:space="preserve">. </w:t>
      </w:r>
    </w:p>
    <w:p w14:paraId="7EFF86B3" w14:textId="3BD4E0F3" w:rsidR="00C8127A" w:rsidRDefault="00C8127A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70C6A3AA" w14:textId="7BF44E62" w:rsidR="0088070D" w:rsidRDefault="0088070D" w:rsidP="00E017B6">
      <w:p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tipo di rischio che prenderemo in considerazione, ha in sé le categorie di:</w:t>
      </w:r>
    </w:p>
    <w:p w14:paraId="776126CF" w14:textId="37D04985" w:rsidR="0088070D" w:rsidRDefault="0088070D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Futuro</w:t>
      </w:r>
    </w:p>
    <w:p w14:paraId="3AFBBFD2" w14:textId="669C4ED7" w:rsidR="0088070D" w:rsidRDefault="0088070D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Incertezza</w:t>
      </w:r>
    </w:p>
    <w:p w14:paraId="2296044B" w14:textId="2F1E2576" w:rsidR="0088070D" w:rsidRDefault="00284EAB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Capacità di p</w:t>
      </w:r>
      <w:r w:rsidR="0088070D">
        <w:rPr>
          <w:rFonts w:ascii="Calibri" w:hAnsi="Calibri" w:cs="Calibri"/>
        </w:rPr>
        <w:t>rovocare danni</w:t>
      </w:r>
    </w:p>
    <w:p w14:paraId="4AA5DDF8" w14:textId="03D1CA11" w:rsidR="0088070D" w:rsidRPr="0088070D" w:rsidRDefault="0088070D" w:rsidP="0088070D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Calcolabilità economica.</w:t>
      </w:r>
    </w:p>
    <w:p w14:paraId="5A887CC0" w14:textId="77777777" w:rsidR="00C8127A" w:rsidRDefault="00C8127A" w:rsidP="00E017B6">
      <w:pPr>
        <w:suppressAutoHyphens w:val="0"/>
        <w:autoSpaceDE w:val="0"/>
        <w:jc w:val="both"/>
        <w:rPr>
          <w:rFonts w:ascii="Calibri" w:hAnsi="Calibri" w:cs="Calibri"/>
        </w:rPr>
      </w:pPr>
    </w:p>
    <w:p w14:paraId="3638D99C" w14:textId="7033D81B" w:rsidR="00E017B6" w:rsidRPr="00AB1415" w:rsidRDefault="00C8127A" w:rsidP="00E017B6">
      <w:pPr>
        <w:suppressAutoHyphens w:val="0"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realtà, c</w:t>
      </w:r>
      <w:r w:rsidR="00E017B6" w:rsidRPr="00AB1415">
        <w:rPr>
          <w:rFonts w:ascii="Calibri" w:hAnsi="Calibri" w:cs="Calibri"/>
        </w:rPr>
        <w:t>ome avremo modo di approfondire, il rischio potrebbe anche essere un punto di partenza per cogliere delle opportunità aprendo vie alternative</w:t>
      </w:r>
      <w:r>
        <w:rPr>
          <w:rFonts w:ascii="Calibri" w:hAnsi="Calibri" w:cs="Calibri"/>
        </w:rPr>
        <w:t>, fino a quel momento non considerate.</w:t>
      </w:r>
    </w:p>
    <w:p w14:paraId="2B6C8E7A" w14:textId="77777777" w:rsidR="00E017B6" w:rsidRDefault="00E017B6" w:rsidP="00E017B6">
      <w:pPr>
        <w:spacing w:after="200"/>
        <w:jc w:val="both"/>
        <w:rPr>
          <w:rFonts w:ascii="Calibri" w:hAnsi="Calibri" w:cs="Calibri"/>
        </w:rPr>
      </w:pPr>
    </w:p>
    <w:p w14:paraId="581D84AB" w14:textId="77777777" w:rsidR="00E017B6" w:rsidRDefault="00E017B6"/>
    <w:p w14:paraId="045AC748" w14:textId="77777777" w:rsidR="00B930FD" w:rsidRPr="00B930FD" w:rsidRDefault="00B930FD"/>
    <w:sectPr w:rsidR="00B930FD" w:rsidRPr="00B93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475C" w14:textId="77777777" w:rsidR="00361B49" w:rsidRDefault="00361B49" w:rsidP="00B930FD">
      <w:r>
        <w:separator/>
      </w:r>
    </w:p>
  </w:endnote>
  <w:endnote w:type="continuationSeparator" w:id="0">
    <w:p w14:paraId="248A6F8E" w14:textId="77777777" w:rsidR="00361B49" w:rsidRDefault="00361B49" w:rsidP="00B9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63B2" w14:textId="77777777" w:rsidR="00361B49" w:rsidRDefault="00361B49" w:rsidP="00B930FD">
      <w:r>
        <w:separator/>
      </w:r>
    </w:p>
  </w:footnote>
  <w:footnote w:type="continuationSeparator" w:id="0">
    <w:p w14:paraId="23A29AF9" w14:textId="77777777" w:rsidR="00361B49" w:rsidRDefault="00361B49" w:rsidP="00B9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464225AE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E017B6">
      <w:t xml:space="preserve">                                                                                                          </w:t>
    </w:r>
    <w:r w:rsidR="00E017B6">
      <w:rPr>
        <w:b/>
        <w:bCs/>
        <w:sz w:val="24"/>
        <w:szCs w:val="24"/>
      </w:rPr>
      <w:t>IL CONCETTO DI RISCHIO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DD"/>
    <w:multiLevelType w:val="hybridMultilevel"/>
    <w:tmpl w:val="D8AA9840"/>
    <w:lvl w:ilvl="0" w:tplc="0BD0AE9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84EAB"/>
    <w:rsid w:val="002E2AC2"/>
    <w:rsid w:val="00350C91"/>
    <w:rsid w:val="00361B49"/>
    <w:rsid w:val="00487120"/>
    <w:rsid w:val="00741CDC"/>
    <w:rsid w:val="0088070D"/>
    <w:rsid w:val="008A2E3E"/>
    <w:rsid w:val="008E0484"/>
    <w:rsid w:val="00B930FD"/>
    <w:rsid w:val="00C569F0"/>
    <w:rsid w:val="00C8127A"/>
    <w:rsid w:val="00C92065"/>
    <w:rsid w:val="00CE0F03"/>
    <w:rsid w:val="00E017B6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7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Paragrafoelenco">
    <w:name w:val="List Paragraph"/>
    <w:basedOn w:val="Normale"/>
    <w:uiPriority w:val="34"/>
    <w:qFormat/>
    <w:rsid w:val="0088070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9</cp:revision>
  <dcterms:created xsi:type="dcterms:W3CDTF">2020-03-24T12:39:00Z</dcterms:created>
  <dcterms:modified xsi:type="dcterms:W3CDTF">2020-04-13T13:12:00Z</dcterms:modified>
</cp:coreProperties>
</file>